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1DDF79B4"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100F0">
                              <w:rPr>
                                <w:b w:val="0"/>
                                <w:color w:val="FFFFFF" w:themeColor="background1"/>
                                <w:sz w:val="30"/>
                              </w:rPr>
                              <w:t>Creative Industries Business</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1DDF79B4"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100F0">
                        <w:rPr>
                          <w:b w:val="0"/>
                          <w:color w:val="FFFFFF" w:themeColor="background1"/>
                          <w:sz w:val="30"/>
                        </w:rPr>
                        <w:t>Creative Industries Business</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3F50197F" w:rsidR="00F87971" w:rsidRPr="0064499F" w:rsidRDefault="000100F0" w:rsidP="000B41B4">
            <w:pPr>
              <w:tabs>
                <w:tab w:val="left" w:pos="-180"/>
              </w:tabs>
              <w:rPr>
                <w:rFonts w:ascii="Arial" w:hAnsi="Arial" w:cs="Arial"/>
                <w:b w:val="0"/>
                <w:szCs w:val="28"/>
              </w:rPr>
            </w:pPr>
            <w:r w:rsidRPr="000100F0">
              <w:rPr>
                <w:rFonts w:ascii="Arial" w:hAnsi="Arial" w:cs="Arial"/>
                <w:b w:val="0"/>
                <w:color w:val="E43E39"/>
                <w:szCs w:val="28"/>
              </w:rPr>
              <w:t>Creative Industries Business Award</w:t>
            </w:r>
            <w:r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7246A37D" w:rsidR="00C1634C" w:rsidRDefault="000100F0" w:rsidP="00014E33">
      <w:pPr>
        <w:rPr>
          <w:rFonts w:ascii="Arial" w:hAnsi="Arial" w:cs="Arial"/>
          <w:color w:val="E43E39"/>
          <w:sz w:val="28"/>
          <w:szCs w:val="28"/>
        </w:rPr>
      </w:pPr>
      <w:r>
        <w:rPr>
          <w:rFonts w:ascii="Arial" w:hAnsi="Arial" w:cs="Arial"/>
          <w:color w:val="E43E39"/>
          <w:sz w:val="28"/>
          <w:szCs w:val="28"/>
        </w:rPr>
        <w:t>City of Ballarat</w:t>
      </w:r>
    </w:p>
    <w:bookmarkEnd w:id="0"/>
    <w:bookmarkEnd w:id="1"/>
    <w:p w14:paraId="497CDC39" w14:textId="0B9634C7" w:rsidR="009E7B43" w:rsidRDefault="000100F0" w:rsidP="00606B2D">
      <w:pPr>
        <w:rPr>
          <w:rFonts w:ascii="Arial" w:hAnsi="Arial" w:cs="Arial"/>
          <w:sz w:val="28"/>
          <w:szCs w:val="28"/>
        </w:rPr>
      </w:pPr>
      <w:r>
        <w:rPr>
          <w:rFonts w:ascii="Arial" w:hAnsi="Arial" w:cs="Arial"/>
          <w:sz w:val="28"/>
          <w:szCs w:val="28"/>
        </w:rPr>
        <w:t>Creative Industries</w:t>
      </w:r>
      <w:r w:rsidR="00925E81" w:rsidRPr="00925E81">
        <w:rPr>
          <w:rFonts w:ascii="Arial" w:hAnsi="Arial" w:cs="Arial"/>
          <w:sz w:val="28"/>
          <w:szCs w:val="28"/>
        </w:rPr>
        <w:t xml:space="preserve"> Business Award</w:t>
      </w:r>
    </w:p>
    <w:p w14:paraId="5678A740" w14:textId="77777777" w:rsidR="00925E81" w:rsidRDefault="00925E81" w:rsidP="00606B2D">
      <w:pPr>
        <w:rPr>
          <w:rFonts w:ascii="Arial" w:hAnsi="Arial" w:cs="Arial"/>
          <w:color w:val="4F81BD" w:themeColor="accent1"/>
        </w:rPr>
      </w:pPr>
    </w:p>
    <w:p w14:paraId="6467F069" w14:textId="5E6F38E2" w:rsidR="000100F0" w:rsidRDefault="000100F0" w:rsidP="000100F0">
      <w:pPr>
        <w:rPr>
          <w:rFonts w:ascii="Arial" w:hAnsi="Arial" w:cs="Arial"/>
          <w:b w:val="0"/>
          <w:bCs/>
          <w:sz w:val="22"/>
          <w:szCs w:val="22"/>
        </w:rPr>
      </w:pPr>
      <w:r w:rsidRPr="000100F0">
        <w:rPr>
          <w:rFonts w:ascii="Arial" w:hAnsi="Arial" w:cs="Arial"/>
          <w:b w:val="0"/>
          <w:bCs/>
          <w:sz w:val="22"/>
          <w:szCs w:val="22"/>
        </w:rPr>
        <w:t>Open to all businesses that operate within the creative industry – for example, music, design, fashion, photography, marketing and art.</w:t>
      </w:r>
    </w:p>
    <w:p w14:paraId="6BE60BE4" w14:textId="77777777" w:rsidR="000100F0" w:rsidRPr="000100F0" w:rsidRDefault="000100F0" w:rsidP="000100F0">
      <w:pPr>
        <w:rPr>
          <w:rFonts w:ascii="Arial" w:hAnsi="Arial" w:cs="Arial"/>
          <w:b w:val="0"/>
          <w:bCs/>
          <w:sz w:val="22"/>
          <w:szCs w:val="22"/>
        </w:rPr>
      </w:pPr>
    </w:p>
    <w:p w14:paraId="027ED80C" w14:textId="73632934" w:rsidR="000100F0" w:rsidRDefault="000100F0" w:rsidP="000100F0">
      <w:pPr>
        <w:pStyle w:val="ListParagraph"/>
        <w:numPr>
          <w:ilvl w:val="0"/>
          <w:numId w:val="13"/>
        </w:numPr>
        <w:spacing w:after="160" w:line="259" w:lineRule="auto"/>
        <w:ind w:left="1077"/>
        <w:jc w:val="left"/>
        <w:rPr>
          <w:rFonts w:ascii="Arial" w:hAnsi="Arial" w:cs="Arial"/>
          <w:b w:val="0"/>
          <w:bCs/>
          <w:sz w:val="22"/>
          <w:szCs w:val="22"/>
        </w:rPr>
      </w:pPr>
      <w:r w:rsidRPr="000100F0">
        <w:rPr>
          <w:rFonts w:ascii="Arial" w:hAnsi="Arial" w:cs="Arial"/>
          <w:b w:val="0"/>
          <w:bCs/>
          <w:sz w:val="22"/>
          <w:szCs w:val="22"/>
        </w:rPr>
        <w:t>How do you engage and communicate with your audience and/or clients?</w:t>
      </w:r>
    </w:p>
    <w:p w14:paraId="3E30A800" w14:textId="77777777" w:rsidR="000100F0" w:rsidRPr="000100F0" w:rsidRDefault="000100F0" w:rsidP="000100F0">
      <w:pPr>
        <w:pStyle w:val="ListParagraph"/>
        <w:spacing w:after="160" w:line="259" w:lineRule="auto"/>
        <w:ind w:left="1077"/>
        <w:jc w:val="left"/>
        <w:rPr>
          <w:rFonts w:ascii="Arial" w:hAnsi="Arial" w:cs="Arial"/>
          <w:b w:val="0"/>
          <w:bCs/>
          <w:sz w:val="22"/>
          <w:szCs w:val="22"/>
        </w:rPr>
      </w:pPr>
    </w:p>
    <w:p w14:paraId="6C9F34F6" w14:textId="72436176" w:rsidR="000100F0" w:rsidRPr="000100F0" w:rsidRDefault="000100F0" w:rsidP="000100F0">
      <w:pPr>
        <w:pStyle w:val="ListParagraph"/>
        <w:numPr>
          <w:ilvl w:val="0"/>
          <w:numId w:val="13"/>
        </w:numPr>
        <w:spacing w:after="160" w:line="259" w:lineRule="auto"/>
        <w:ind w:left="1077"/>
        <w:jc w:val="left"/>
        <w:rPr>
          <w:rFonts w:ascii="Arial" w:hAnsi="Arial" w:cs="Arial"/>
          <w:b w:val="0"/>
          <w:bCs/>
          <w:sz w:val="22"/>
          <w:szCs w:val="22"/>
        </w:rPr>
      </w:pPr>
      <w:r w:rsidRPr="000100F0">
        <w:rPr>
          <w:rFonts w:ascii="Arial" w:hAnsi="Arial" w:cs="Arial"/>
          <w:b w:val="0"/>
          <w:bCs/>
          <w:sz w:val="22"/>
          <w:szCs w:val="22"/>
        </w:rPr>
        <w:t>How do you deliver your key messages or promote your product through your chosen form of communication?</w:t>
      </w:r>
    </w:p>
    <w:p w14:paraId="3FB061A8" w14:textId="77777777" w:rsidR="000100F0" w:rsidRPr="000100F0" w:rsidRDefault="000100F0" w:rsidP="000100F0">
      <w:pPr>
        <w:pStyle w:val="ListParagraph"/>
        <w:spacing w:after="160" w:line="259" w:lineRule="auto"/>
        <w:ind w:left="1077"/>
        <w:jc w:val="left"/>
        <w:rPr>
          <w:rFonts w:ascii="Arial" w:hAnsi="Arial" w:cs="Arial"/>
          <w:b w:val="0"/>
          <w:bCs/>
          <w:sz w:val="22"/>
          <w:szCs w:val="22"/>
        </w:rPr>
      </w:pPr>
    </w:p>
    <w:p w14:paraId="56D6BB62" w14:textId="5061CEF6" w:rsidR="000100F0" w:rsidRDefault="000100F0" w:rsidP="000100F0">
      <w:pPr>
        <w:pStyle w:val="ListParagraph"/>
        <w:numPr>
          <w:ilvl w:val="0"/>
          <w:numId w:val="13"/>
        </w:numPr>
        <w:spacing w:after="160" w:line="259" w:lineRule="auto"/>
        <w:ind w:left="1077"/>
        <w:jc w:val="left"/>
        <w:rPr>
          <w:rFonts w:ascii="Arial" w:hAnsi="Arial" w:cs="Arial"/>
          <w:b w:val="0"/>
          <w:bCs/>
          <w:sz w:val="22"/>
          <w:szCs w:val="22"/>
        </w:rPr>
      </w:pPr>
      <w:r w:rsidRPr="000100F0">
        <w:rPr>
          <w:rFonts w:ascii="Arial" w:hAnsi="Arial" w:cs="Arial"/>
          <w:b w:val="0"/>
          <w:bCs/>
          <w:sz w:val="22"/>
          <w:szCs w:val="22"/>
        </w:rPr>
        <w:t>From where do you draw inspiration, and how do you turn that inspiration into a commercial product?</w:t>
      </w:r>
    </w:p>
    <w:p w14:paraId="534D8FAE" w14:textId="77777777" w:rsidR="000100F0" w:rsidRPr="000100F0" w:rsidRDefault="000100F0" w:rsidP="000100F0">
      <w:pPr>
        <w:pStyle w:val="ListParagraph"/>
        <w:spacing w:after="160" w:line="259" w:lineRule="auto"/>
        <w:ind w:left="1077"/>
        <w:jc w:val="left"/>
        <w:rPr>
          <w:rFonts w:ascii="Arial" w:hAnsi="Arial" w:cs="Arial"/>
          <w:b w:val="0"/>
          <w:bCs/>
          <w:sz w:val="22"/>
          <w:szCs w:val="22"/>
        </w:rPr>
      </w:pPr>
    </w:p>
    <w:p w14:paraId="5887BC53" w14:textId="466F4E61" w:rsidR="000100F0" w:rsidRPr="000100F0" w:rsidRDefault="000100F0" w:rsidP="000100F0">
      <w:pPr>
        <w:pStyle w:val="ListParagraph"/>
        <w:numPr>
          <w:ilvl w:val="0"/>
          <w:numId w:val="13"/>
        </w:numPr>
        <w:spacing w:after="160" w:line="259" w:lineRule="auto"/>
        <w:ind w:left="1077"/>
        <w:jc w:val="left"/>
        <w:rPr>
          <w:rFonts w:ascii="Arial" w:hAnsi="Arial" w:cs="Arial"/>
          <w:b w:val="0"/>
          <w:bCs/>
          <w:sz w:val="22"/>
          <w:szCs w:val="22"/>
        </w:rPr>
      </w:pPr>
      <w:r w:rsidRPr="000100F0">
        <w:rPr>
          <w:rFonts w:ascii="Arial" w:hAnsi="Arial" w:cs="Arial"/>
          <w:b w:val="0"/>
          <w:bCs/>
          <w:sz w:val="22"/>
          <w:szCs w:val="22"/>
        </w:rPr>
        <w:t>Do you have formal customer/client service policies? If so, how do you monitor compliance with these policies?</w:t>
      </w:r>
    </w:p>
    <w:p w14:paraId="199732E2" w14:textId="77777777" w:rsidR="000100F0" w:rsidRPr="000100F0" w:rsidRDefault="000100F0" w:rsidP="000100F0">
      <w:pPr>
        <w:pStyle w:val="ListParagraph"/>
        <w:spacing w:after="160" w:line="259" w:lineRule="auto"/>
        <w:ind w:left="1077"/>
        <w:jc w:val="left"/>
        <w:rPr>
          <w:rFonts w:ascii="Arial" w:hAnsi="Arial" w:cs="Arial"/>
          <w:b w:val="0"/>
          <w:bCs/>
          <w:sz w:val="22"/>
          <w:szCs w:val="22"/>
        </w:rPr>
      </w:pPr>
    </w:p>
    <w:p w14:paraId="49D98DA8" w14:textId="77777777" w:rsidR="000100F0" w:rsidRPr="000100F0" w:rsidRDefault="000100F0" w:rsidP="000100F0">
      <w:pPr>
        <w:pStyle w:val="ListParagraph"/>
        <w:numPr>
          <w:ilvl w:val="0"/>
          <w:numId w:val="13"/>
        </w:numPr>
        <w:spacing w:after="160" w:line="259" w:lineRule="auto"/>
        <w:ind w:left="1077"/>
        <w:jc w:val="left"/>
        <w:rPr>
          <w:rFonts w:ascii="Arial" w:hAnsi="Arial" w:cs="Arial"/>
          <w:b w:val="0"/>
          <w:bCs/>
          <w:sz w:val="22"/>
          <w:szCs w:val="22"/>
        </w:rPr>
      </w:pPr>
      <w:r w:rsidRPr="000100F0">
        <w:rPr>
          <w:rFonts w:ascii="Arial" w:hAnsi="Arial" w:cs="Arial"/>
          <w:b w:val="0"/>
          <w:bCs/>
          <w:sz w:val="22"/>
          <w:szCs w:val="22"/>
        </w:rPr>
        <w:t>How do you measure the success or the impact of your customer/client service policies on your business or your stakeholders?</w:t>
      </w:r>
    </w:p>
    <w:p w14:paraId="1C4EBFFA" w14:textId="77777777" w:rsidR="000100F0" w:rsidRPr="000100F0" w:rsidRDefault="000100F0" w:rsidP="000100F0">
      <w:pPr>
        <w:spacing w:after="160" w:line="259" w:lineRule="auto"/>
        <w:rPr>
          <w:b w:val="0"/>
          <w:bCs/>
        </w:rPr>
      </w:pP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6"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1"/>
  </w:num>
  <w:num w:numId="2" w16cid:durableId="739444162">
    <w:abstractNumId w:val="15"/>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18"/>
  </w:num>
  <w:num w:numId="9" w16cid:durableId="1113987060">
    <w:abstractNumId w:val="10"/>
  </w:num>
  <w:num w:numId="10" w16cid:durableId="813259269">
    <w:abstractNumId w:val="1"/>
  </w:num>
  <w:num w:numId="11" w16cid:durableId="454251798">
    <w:abstractNumId w:val="0"/>
  </w:num>
  <w:num w:numId="12" w16cid:durableId="1086538365">
    <w:abstractNumId w:val="14"/>
  </w:num>
  <w:num w:numId="13" w16cid:durableId="2139059960">
    <w:abstractNumId w:val="13"/>
  </w:num>
  <w:num w:numId="14" w16cid:durableId="1670324257">
    <w:abstractNumId w:val="3"/>
  </w:num>
  <w:num w:numId="15" w16cid:durableId="1371808222">
    <w:abstractNumId w:val="17"/>
  </w:num>
  <w:num w:numId="16" w16cid:durableId="517814672">
    <w:abstractNumId w:val="12"/>
  </w:num>
  <w:num w:numId="17" w16cid:durableId="1107626501">
    <w:abstractNumId w:val="2"/>
  </w:num>
  <w:num w:numId="18" w16cid:durableId="458498266">
    <w:abstractNumId w:val="9"/>
  </w:num>
  <w:num w:numId="19" w16cid:durableId="18073174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5220"/>
    <w:rsid w:val="00143333"/>
    <w:rsid w:val="00151550"/>
    <w:rsid w:val="001553E2"/>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Zoe Becker</cp:lastModifiedBy>
  <cp:revision>7</cp:revision>
  <cp:lastPrinted>2019-04-12T01:16:00Z</cp:lastPrinted>
  <dcterms:created xsi:type="dcterms:W3CDTF">2023-04-03T02:22:00Z</dcterms:created>
  <dcterms:modified xsi:type="dcterms:W3CDTF">2024-04-02T01:38:00Z</dcterms:modified>
</cp:coreProperties>
</file>